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14E" w:rsidRPr="00935672" w:rsidRDefault="00856559" w:rsidP="00856559">
      <w:pPr>
        <w:shd w:val="clear" w:color="auto" w:fill="F6F6F6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</w:rPr>
      </w:pPr>
      <w:r w:rsidRPr="00935672">
        <w:rPr>
          <w:rFonts w:ascii="Times New Roman" w:eastAsia="Times New Roman" w:hAnsi="Times New Roman" w:cs="Times New Roman"/>
          <w:b/>
          <w:color w:val="000000"/>
          <w:kern w:val="36"/>
        </w:rPr>
        <w:t>Основное сведение</w:t>
      </w:r>
    </w:p>
    <w:p w:rsidR="00856559" w:rsidRPr="00856559" w:rsidRDefault="00856559" w:rsidP="00856559">
      <w:pPr>
        <w:shd w:val="clear" w:color="auto" w:fill="F6F6F6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</w:rPr>
      </w:pPr>
    </w:p>
    <w:p w:rsidR="003D414E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МБДОУ "Детский сад комбинированного вида №54 «Искорка» является муниципальным бюджетным дошкольным образовательным учреждением, детским садом комбинированного вида. Год основания дошкольного учреждения </w:t>
      </w:r>
      <w:r w:rsidR="000A406F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–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1976</w:t>
      </w:r>
      <w:r w:rsidR="000A406F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год.</w:t>
      </w:r>
    </w:p>
    <w:p w:rsidR="00400E87" w:rsidRDefault="00400E87" w:rsidP="00307113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</w:p>
    <w:p w:rsidR="00307113" w:rsidRPr="00856559" w:rsidRDefault="00307113" w:rsidP="00307113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На 202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1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-202</w:t>
      </w:r>
      <w:r w:rsidR="000A406F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2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учебный год в саду функционирует 13 групп, которые посещают 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29</w:t>
      </w:r>
      <w:r w:rsidR="00400E8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9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воспитанников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.</w:t>
      </w:r>
    </w:p>
    <w:p w:rsidR="00307113" w:rsidRPr="00856559" w:rsidRDefault="00307113" w:rsidP="00307113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2 - 3 года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-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2 группы -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46 детей</w:t>
      </w:r>
    </w:p>
    <w:p w:rsidR="00307113" w:rsidRPr="00856559" w:rsidRDefault="00307113" w:rsidP="00307113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3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-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4 года - </w:t>
      </w:r>
      <w:r w:rsidR="00881221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2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группы -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51 детей</w:t>
      </w:r>
    </w:p>
    <w:p w:rsidR="00307113" w:rsidRPr="00856559" w:rsidRDefault="00307113" w:rsidP="00307113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4 -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5 лет- 3 группы -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75 детей</w:t>
      </w:r>
    </w:p>
    <w:p w:rsidR="00307113" w:rsidRPr="00856559" w:rsidRDefault="00307113" w:rsidP="00307113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5 - 6 лет - 2 группы -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4</w:t>
      </w:r>
      <w:r w:rsidR="00881221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6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детей</w:t>
      </w:r>
    </w:p>
    <w:p w:rsidR="00307113" w:rsidRPr="00856559" w:rsidRDefault="00307113" w:rsidP="00307113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6 - 7 лет - 4 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группы - 8</w:t>
      </w:r>
      <w:r w:rsidR="00881221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1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детей, из них 1 группа  ФФНР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1</w:t>
      </w:r>
      <w:r w:rsidR="00881221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3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детей</w:t>
      </w:r>
    </w:p>
    <w:p w:rsidR="00307113" w:rsidRPr="00856559" w:rsidRDefault="00307113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935672" w:rsidRDefault="00935672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color w:val="000000"/>
          <w:bdr w:val="none" w:sz="0" w:space="0" w:color="auto" w:frame="1"/>
        </w:rPr>
        <w:t>Полное наименование учреждения:</w:t>
      </w:r>
    </w:p>
    <w:p w:rsidR="00935672" w:rsidRPr="008E3B44" w:rsidRDefault="00935672" w:rsidP="008E3B44">
      <w:pPr>
        <w:spacing w:after="0" w:line="240" w:lineRule="auto"/>
        <w:jc w:val="both"/>
        <w:rPr>
          <w:rFonts w:ascii="Times New Roman" w:hAnsi="Times New Roman"/>
          <w:lang w:eastAsia="en-US"/>
        </w:rPr>
      </w:pPr>
      <w:r w:rsidRPr="008E3B44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на русском:</w:t>
      </w:r>
      <w:r w:rsidR="008E3B44" w:rsidRPr="008E3B44">
        <w:rPr>
          <w:rFonts w:ascii="Times New Roman" w:hAnsi="Times New Roman"/>
          <w:lang w:eastAsia="en-US"/>
        </w:rPr>
        <w:t xml:space="preserve"> </w:t>
      </w:r>
      <w:r w:rsidR="000A406F">
        <w:rPr>
          <w:rFonts w:ascii="Times New Roman" w:hAnsi="Times New Roman"/>
          <w:lang w:eastAsia="en-US"/>
        </w:rPr>
        <w:t xml:space="preserve">Муниципальное бюджетное дошкольное образовательное учреждение города Набережные Челны </w:t>
      </w:r>
      <w:r w:rsidR="008E3B44" w:rsidRPr="008E3B44">
        <w:rPr>
          <w:rFonts w:ascii="Times New Roman" w:hAnsi="Times New Roman"/>
          <w:lang w:eastAsia="en-US"/>
        </w:rPr>
        <w:t>«Детский сад комбинированного вида № 54 «Искорка»</w:t>
      </w:r>
      <w:r w:rsidR="008E3B44">
        <w:rPr>
          <w:rFonts w:ascii="Times New Roman" w:hAnsi="Times New Roman"/>
          <w:lang w:eastAsia="en-US"/>
        </w:rPr>
        <w:t>.</w:t>
      </w:r>
    </w:p>
    <w:p w:rsidR="00935672" w:rsidRPr="000A406F" w:rsidRDefault="00935672" w:rsidP="008E3B44">
      <w:pPr>
        <w:spacing w:after="0" w:line="240" w:lineRule="auto"/>
        <w:jc w:val="both"/>
        <w:rPr>
          <w:rFonts w:ascii="Times New Roman" w:hAnsi="Times New Roman"/>
          <w:lang w:eastAsia="en-US"/>
        </w:rPr>
      </w:pPr>
      <w:r w:rsidRPr="008E3B44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на татарском:</w:t>
      </w:r>
      <w:r w:rsidR="008E3B44" w:rsidRPr="008E3B44">
        <w:rPr>
          <w:rFonts w:ascii="Times New Roman" w:hAnsi="Times New Roman"/>
          <w:lang w:val="tt-RU" w:eastAsia="en-US"/>
        </w:rPr>
        <w:t xml:space="preserve"> </w:t>
      </w:r>
      <w:r w:rsidR="000A406F">
        <w:rPr>
          <w:rFonts w:ascii="Times New Roman" w:hAnsi="Times New Roman"/>
          <w:lang w:val="tt-RU" w:eastAsia="en-US"/>
        </w:rPr>
        <w:t xml:space="preserve">Яр Чаллы шәһәренең </w:t>
      </w:r>
      <w:r w:rsidR="008E3B44" w:rsidRPr="008E3B44">
        <w:rPr>
          <w:rFonts w:ascii="Times New Roman" w:hAnsi="Times New Roman"/>
          <w:lang w:val="tt-RU" w:eastAsia="en-US"/>
        </w:rPr>
        <w:t>«Очкын» 54 нче катнаш балалар бакчасы»</w:t>
      </w:r>
      <w:r w:rsidR="000A406F">
        <w:rPr>
          <w:rFonts w:ascii="Times New Roman" w:hAnsi="Times New Roman"/>
          <w:lang w:val="tt-RU" w:eastAsia="en-US"/>
        </w:rPr>
        <w:t xml:space="preserve"> </w:t>
      </w:r>
      <w:proofErr w:type="spellStart"/>
      <w:r w:rsidR="000A406F">
        <w:rPr>
          <w:rFonts w:ascii="Times New Roman" w:hAnsi="Times New Roman"/>
          <w:lang w:eastAsia="en-US"/>
        </w:rPr>
        <w:t>муниципаль</w:t>
      </w:r>
      <w:proofErr w:type="spellEnd"/>
      <w:r w:rsidR="000A406F">
        <w:rPr>
          <w:rFonts w:ascii="Times New Roman" w:hAnsi="Times New Roman"/>
          <w:lang w:val="tt-RU" w:eastAsia="en-US"/>
        </w:rPr>
        <w:t xml:space="preserve"> </w:t>
      </w:r>
      <w:r w:rsidR="000A406F">
        <w:rPr>
          <w:rFonts w:ascii="Times New Roman" w:hAnsi="Times New Roman"/>
          <w:lang w:eastAsia="en-US"/>
        </w:rPr>
        <w:t>бюджет</w:t>
      </w:r>
      <w:r w:rsidR="000A406F">
        <w:rPr>
          <w:rFonts w:ascii="Times New Roman" w:hAnsi="Times New Roman"/>
          <w:lang w:val="tt-RU" w:eastAsia="en-US"/>
        </w:rPr>
        <w:t xml:space="preserve"> мәктәпкәчә белем бирү </w:t>
      </w:r>
      <w:proofErr w:type="spellStart"/>
      <w:r w:rsidR="000A406F">
        <w:rPr>
          <w:rFonts w:ascii="Times New Roman" w:hAnsi="Times New Roman"/>
          <w:lang w:eastAsia="en-US"/>
        </w:rPr>
        <w:t>учреждениесе</w:t>
      </w:r>
      <w:proofErr w:type="spellEnd"/>
      <w:r w:rsidR="00157693">
        <w:rPr>
          <w:rFonts w:ascii="Times New Roman" w:hAnsi="Times New Roman"/>
          <w:lang w:eastAsia="en-US"/>
        </w:rPr>
        <w:t>.</w:t>
      </w:r>
    </w:p>
    <w:p w:rsidR="00935672" w:rsidRPr="008E3B44" w:rsidRDefault="00935672" w:rsidP="008E3B44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  <w:r w:rsidRPr="008E3B44">
        <w:rPr>
          <w:rFonts w:ascii="Times New Roman" w:eastAsia="Times New Roman" w:hAnsi="Times New Roman" w:cs="Times New Roman"/>
          <w:b/>
          <w:color w:val="000000"/>
          <w:bdr w:val="none" w:sz="0" w:space="0" w:color="auto" w:frame="1"/>
        </w:rPr>
        <w:t xml:space="preserve">Сокращенное наименование: </w:t>
      </w:r>
      <w:r w:rsidRPr="008E3B44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МБДОУ «Детский сад №54 «Искорка».</w:t>
      </w:r>
    </w:p>
    <w:p w:rsidR="00935672" w:rsidRPr="008E3B44" w:rsidRDefault="00935672" w:rsidP="008E3B44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  <w:r w:rsidRPr="008E3B44">
        <w:rPr>
          <w:rFonts w:ascii="Times New Roman" w:eastAsia="Times New Roman" w:hAnsi="Times New Roman" w:cs="Times New Roman"/>
          <w:b/>
          <w:color w:val="000000"/>
          <w:bdr w:val="none" w:sz="0" w:space="0" w:color="auto" w:frame="1"/>
        </w:rPr>
        <w:t>Фактический и юридический адрес:</w:t>
      </w:r>
      <w:r w:rsidR="008E3B44" w:rsidRPr="008E3B44">
        <w:rPr>
          <w:rFonts w:ascii="Times New Roman" w:eastAsia="Times New Roman" w:hAnsi="Times New Roman" w:cs="Times New Roman"/>
          <w:b/>
          <w:color w:val="000000"/>
          <w:bdr w:val="none" w:sz="0" w:space="0" w:color="auto" w:frame="1"/>
        </w:rPr>
        <w:t xml:space="preserve"> </w:t>
      </w:r>
      <w:r w:rsidR="008E3B44" w:rsidRPr="008E3B44">
        <w:rPr>
          <w:rFonts w:ascii="Times New Roman" w:hAnsi="Times New Roman"/>
          <w:lang w:eastAsia="en-US"/>
        </w:rPr>
        <w:t xml:space="preserve">423838, Республика Татарстан, город Набережные Челны, проспект </w:t>
      </w:r>
      <w:proofErr w:type="spellStart"/>
      <w:r w:rsidR="008E3B44" w:rsidRPr="008E3B44">
        <w:rPr>
          <w:rFonts w:ascii="Times New Roman" w:hAnsi="Times New Roman"/>
          <w:lang w:eastAsia="en-US"/>
        </w:rPr>
        <w:t>Яшьлек</w:t>
      </w:r>
      <w:proofErr w:type="spellEnd"/>
      <w:r w:rsidR="008E3B44" w:rsidRPr="008E3B44">
        <w:rPr>
          <w:rFonts w:ascii="Times New Roman" w:hAnsi="Times New Roman"/>
          <w:lang w:eastAsia="en-US"/>
        </w:rPr>
        <w:t>, дом 19.</w:t>
      </w:r>
    </w:p>
    <w:p w:rsidR="00935672" w:rsidRPr="008E3B44" w:rsidRDefault="008E3B44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bdr w:val="none" w:sz="0" w:space="0" w:color="auto" w:frame="1"/>
        </w:rPr>
        <w:t xml:space="preserve">Электронная почта: 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en-US"/>
        </w:rPr>
        <w:t>sad</w:t>
      </w:r>
      <w:r w:rsidRPr="008E3B44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054@</w:t>
      </w:r>
      <w:proofErr w:type="spellStart"/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en-US"/>
        </w:rPr>
        <w:t>yandex</w:t>
      </w:r>
      <w:proofErr w:type="spellEnd"/>
      <w:r w:rsidRPr="008E3B44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.</w:t>
      </w:r>
      <w:proofErr w:type="spellStart"/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en-US"/>
        </w:rPr>
        <w:t>ru</w:t>
      </w:r>
      <w:proofErr w:type="spellEnd"/>
    </w:p>
    <w:p w:rsidR="008E3B44" w:rsidRDefault="008E3B44" w:rsidP="008E3B44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  <w:r w:rsidRPr="00935672">
        <w:rPr>
          <w:rFonts w:ascii="Times New Roman" w:eastAsia="Times New Roman" w:hAnsi="Times New Roman" w:cs="Times New Roman"/>
          <w:b/>
          <w:bCs/>
          <w:color w:val="000000"/>
        </w:rPr>
        <w:t>Режим работы: 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МБДОУ № 54 "Искорка" работает по пятидневной рабочей неделе с 12-ти часовым пребыванием детей с 6.00 до 18.00.</w:t>
      </w:r>
      <w:r w:rsidRPr="00856559">
        <w:rPr>
          <w:rFonts w:ascii="Times New Roman" w:eastAsia="Times New Roman" w:hAnsi="Times New Roman" w:cs="Times New Roman"/>
          <w:color w:val="000000"/>
        </w:rPr>
        <w:t> </w:t>
      </w:r>
    </w:p>
    <w:p w:rsidR="00E12BB7" w:rsidRDefault="00E12BB7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</w:p>
    <w:p w:rsidR="00157693" w:rsidRPr="00856559" w:rsidRDefault="00157693" w:rsidP="00157693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Это отдельно стоящее двухэтажное здание, расположенное во дворе близлежащих домов, недалеко от автобусной и трамвайной остановок. Рядом находятся две общеобразовательные школы. Участок ДОУ оснащен прогулочными площадками и постройками для игровой деятельности дошкольников, озеленен, разбиты клумбы. Имеется спортивная площадка с оборудованием для развития основных движений, для проведения подвижных игр и спортивных соревнований. МБДОУ «Детский сад комбинированного вида № 54 «Искорка» расположен в здании, построенном по типовому проекту на 222 места.</w:t>
      </w:r>
    </w:p>
    <w:p w:rsidR="00157693" w:rsidRDefault="00157693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В детском саду созданы комфортные условия для организации качественной воспитательно-образовательной деятельности с детьми в игровой форме во время организационной образовательной деятельности, так и в режимных моментах.</w:t>
      </w:r>
    </w:p>
    <w:p w:rsidR="00204670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Оборудованы групповые комнаты с учётом возрастных особенностей детей</w:t>
      </w:r>
      <w:r w:rsidR="00204670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. </w:t>
      </w:r>
      <w:r w:rsidR="00204670" w:rsidRPr="00204670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Так же в ДОУ функционируют:</w:t>
      </w:r>
    </w:p>
    <w:p w:rsidR="00204670" w:rsidRPr="00204670" w:rsidRDefault="00204670" w:rsidP="00204670">
      <w:pPr>
        <w:pStyle w:val="a7"/>
        <w:numPr>
          <w:ilvl w:val="0"/>
          <w:numId w:val="1"/>
        </w:num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С</w:t>
      </w:r>
      <w:r w:rsidR="003D414E" w:rsidRPr="00204670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портивный 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зал.</w:t>
      </w:r>
    </w:p>
    <w:p w:rsidR="00204670" w:rsidRPr="00204670" w:rsidRDefault="00204670" w:rsidP="00204670">
      <w:pPr>
        <w:pStyle w:val="a7"/>
        <w:numPr>
          <w:ilvl w:val="0"/>
          <w:numId w:val="1"/>
        </w:num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М</w:t>
      </w:r>
      <w:r w:rsidR="003D414E" w:rsidRPr="00204670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узыкальный зал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.</w:t>
      </w:r>
    </w:p>
    <w:p w:rsidR="003D414E" w:rsidRPr="00204670" w:rsidRDefault="00204670" w:rsidP="00204670">
      <w:pPr>
        <w:pStyle w:val="a7"/>
        <w:numPr>
          <w:ilvl w:val="0"/>
          <w:numId w:val="1"/>
        </w:num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Б</w:t>
      </w:r>
      <w:r w:rsidR="003D414E" w:rsidRPr="00204670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ассейн. </w:t>
      </w:r>
    </w:p>
    <w:p w:rsidR="003D414E" w:rsidRPr="00400E87" w:rsidRDefault="00400E87" w:rsidP="00400E87">
      <w:pPr>
        <w:pStyle w:val="a7"/>
        <w:numPr>
          <w:ilvl w:val="0"/>
          <w:numId w:val="1"/>
        </w:num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М</w:t>
      </w:r>
      <w:r w:rsidR="003D414E" w:rsidRPr="00400E8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едицинский кабинет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.</w:t>
      </w:r>
    </w:p>
    <w:p w:rsidR="003D414E" w:rsidRPr="00400E87" w:rsidRDefault="00400E87" w:rsidP="00400E87">
      <w:pPr>
        <w:pStyle w:val="a7"/>
        <w:numPr>
          <w:ilvl w:val="0"/>
          <w:numId w:val="1"/>
        </w:num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</w:t>
      </w:r>
      <w:r w:rsidR="003D414E" w:rsidRPr="00400E8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абинет педагога- психолога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.</w:t>
      </w:r>
    </w:p>
    <w:p w:rsidR="003D414E" w:rsidRPr="00400E87" w:rsidRDefault="00400E87" w:rsidP="00400E87">
      <w:pPr>
        <w:pStyle w:val="a7"/>
        <w:numPr>
          <w:ilvl w:val="0"/>
          <w:numId w:val="1"/>
        </w:num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</w:t>
      </w:r>
      <w:r w:rsidR="003D414E" w:rsidRPr="00400E8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абинет по обучению детей татарскому языку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.</w:t>
      </w:r>
    </w:p>
    <w:p w:rsidR="003D414E" w:rsidRPr="00204670" w:rsidRDefault="00204670" w:rsidP="00204670">
      <w:pPr>
        <w:pStyle w:val="a7"/>
        <w:numPr>
          <w:ilvl w:val="0"/>
          <w:numId w:val="1"/>
        </w:num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</w:t>
      </w:r>
      <w:r w:rsidR="003D414E" w:rsidRPr="00204670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абинет старшего воспитателя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.</w:t>
      </w:r>
    </w:p>
    <w:p w:rsidR="003D414E" w:rsidRPr="00204670" w:rsidRDefault="00204670" w:rsidP="00204670">
      <w:pPr>
        <w:pStyle w:val="a7"/>
        <w:numPr>
          <w:ilvl w:val="0"/>
          <w:numId w:val="1"/>
        </w:num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Ц</w:t>
      </w:r>
      <w:r w:rsidR="003D414E" w:rsidRPr="00204670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ентр театра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.</w:t>
      </w:r>
    </w:p>
    <w:p w:rsidR="003D414E" w:rsidRPr="00204670" w:rsidRDefault="003D414E" w:rsidP="00204670">
      <w:pPr>
        <w:pStyle w:val="a7"/>
        <w:numPr>
          <w:ilvl w:val="0"/>
          <w:numId w:val="1"/>
        </w:num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204670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2 кабинета развивающего обучения</w:t>
      </w:r>
      <w:r w:rsidR="00204670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.</w:t>
      </w:r>
    </w:p>
    <w:p w:rsidR="003D414E" w:rsidRPr="00204670" w:rsidRDefault="00204670" w:rsidP="00204670">
      <w:pPr>
        <w:pStyle w:val="a7"/>
        <w:numPr>
          <w:ilvl w:val="0"/>
          <w:numId w:val="1"/>
        </w:num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Ц</w:t>
      </w:r>
      <w:r w:rsidR="003D414E" w:rsidRPr="00204670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ентр для работы по коррекции речи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.</w:t>
      </w:r>
    </w:p>
    <w:p w:rsidR="003D414E" w:rsidRPr="00204670" w:rsidRDefault="00204670" w:rsidP="00204670">
      <w:pPr>
        <w:pStyle w:val="a7"/>
        <w:numPr>
          <w:ilvl w:val="0"/>
          <w:numId w:val="1"/>
        </w:num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Э</w:t>
      </w:r>
      <w:r w:rsidR="003D414E" w:rsidRPr="00204670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тнографический музей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.</w:t>
      </w:r>
    </w:p>
    <w:p w:rsidR="003D414E" w:rsidRPr="00856559" w:rsidRDefault="003D414E" w:rsidP="00856559">
      <w:pPr>
        <w:shd w:val="clear" w:color="auto" w:fill="F6F6F6"/>
        <w:spacing w:after="0" w:line="240" w:lineRule="auto"/>
        <w:ind w:firstLine="568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</w:rPr>
        <w:t>В МБДОУ «Детский сад комбинированного вида №54 «Искорка» обеспечивается создание инвалидам и лицам с ограниченными возможностями здоровья следующих условий доступности объектов в соответствии с требованиями, установленными законодательными и иными нормативными правовыми актами:</w:t>
      </w:r>
    </w:p>
    <w:p w:rsidR="003D414E" w:rsidRPr="00856559" w:rsidRDefault="003D414E" w:rsidP="00856559">
      <w:pPr>
        <w:shd w:val="clear" w:color="auto" w:fill="F6F6F6"/>
        <w:spacing w:after="0" w:line="240" w:lineRule="auto"/>
        <w:ind w:firstLine="568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</w:rPr>
        <w:t xml:space="preserve">а) возможность беспрепятственного входа в объекты и выхода из них (входная группа: имеется пандус, поручни,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</w:rPr>
        <w:t>домофон</w:t>
      </w:r>
      <w:proofErr w:type="spellEnd"/>
      <w:r w:rsidRPr="00856559">
        <w:rPr>
          <w:rFonts w:ascii="Times New Roman" w:eastAsia="Times New Roman" w:hAnsi="Times New Roman" w:cs="Times New Roman"/>
          <w:color w:val="000000"/>
        </w:rPr>
        <w:t>,  раздвижные двухсторонние двери.  </w:t>
      </w:r>
      <w:proofErr w:type="gramStart"/>
      <w:r w:rsidRPr="00856559">
        <w:rPr>
          <w:rFonts w:ascii="Times New Roman" w:eastAsia="Times New Roman" w:hAnsi="Times New Roman" w:cs="Times New Roman"/>
          <w:color w:val="000000"/>
        </w:rPr>
        <w:t>При необходимости инвалиду или  лицу с ограниченными возможностями здоровья для обеспечения доступа в здание образовательной организации будет предоставлено сопровождающее лицо);</w:t>
      </w:r>
      <w:proofErr w:type="gramEnd"/>
    </w:p>
    <w:p w:rsidR="003D414E" w:rsidRPr="00856559" w:rsidRDefault="003D414E" w:rsidP="00856559">
      <w:pPr>
        <w:shd w:val="clear" w:color="auto" w:fill="F6F6F6"/>
        <w:spacing w:after="0" w:line="240" w:lineRule="auto"/>
        <w:ind w:firstLine="568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</w:rPr>
        <w:lastRenderedPageBreak/>
        <w:t>б) создана доступная среда: кабинеты администрации, методический, медицинский блок, кабинет педагога-психолога, кабинет по обучению детей татарскому языку, музыкальный зал, физкультурный зал, кабинет развивающего обучения,  туалет расположены на первом этаже;</w:t>
      </w:r>
    </w:p>
    <w:p w:rsidR="003D414E" w:rsidRPr="00856559" w:rsidRDefault="003D414E" w:rsidP="00856559">
      <w:pPr>
        <w:shd w:val="clear" w:color="auto" w:fill="F6F6F6"/>
        <w:spacing w:after="0" w:line="240" w:lineRule="auto"/>
        <w:ind w:firstLine="568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</w:rPr>
        <w:t xml:space="preserve">в) территория МБДОУ «Детский сад комбинированного вида № 54 «Искорка»»   асфальтирована. На территории детского сада предусмотрены условия беспрепятственного и удобного передвижения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</w:rPr>
        <w:t>маломобильных</w:t>
      </w:r>
      <w:proofErr w:type="spellEnd"/>
      <w:r w:rsidRPr="00856559">
        <w:rPr>
          <w:rFonts w:ascii="Times New Roman" w:eastAsia="Times New Roman" w:hAnsi="Times New Roman" w:cs="Times New Roman"/>
          <w:color w:val="000000"/>
        </w:rPr>
        <w:t xml:space="preserve"> групп населения различных групп инвалидов и лиц с ограниченными возможностями здоровья. На пути движения инвалидов и лиц с ограниченными возможностями здоровья по тротуару отсутствуют препятствия и выступающие элементы.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</w:rPr>
        <w:t>Программное обеспечение педагогического процесса: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proofErr w:type="gram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Основная образовательная программа  МБДОУ "Детский сад комб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инированного вида №54 «Искорка»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, разработана  на основе  программы "От рождения до школы" (под ред.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Н.Е.Вераксы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, М.А.Васильевой, Т.С.Комаровой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.</w:t>
      </w:r>
      <w:proofErr w:type="gramEnd"/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– </w:t>
      </w:r>
      <w:proofErr w:type="gramStart"/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М.: №Мозаика – Синтез, 2011 г.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).</w:t>
      </w:r>
      <w:r w:rsidRPr="00856559">
        <w:rPr>
          <w:rFonts w:ascii="Times New Roman" w:eastAsia="Times New Roman" w:hAnsi="Times New Roman" w:cs="Times New Roman"/>
          <w:color w:val="000000"/>
        </w:rPr>
        <w:t> </w:t>
      </w:r>
      <w:proofErr w:type="gramEnd"/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Данная образовательная программа направлена на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особенностями.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</w:rPr>
        <w:t>Парциальные программы: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С целью всестороннего  развития воспитанников используются  следующие парциальные программы и технологии: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1.     Князева О.Л.,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Стеркина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Р.Б., Авдеева Н.Н. 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«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Основы безопасности детей дошкольного возраста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»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, М.: Просвещение, 2007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г.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2.     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Помораева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И.А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.,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Дыбина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О.В. «Занятия по ознакомлению с окружающим миром»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, М.: </w:t>
      </w:r>
      <w:proofErr w:type="spellStart"/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Мозайка-Синтез</w:t>
      </w:r>
      <w:proofErr w:type="spellEnd"/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»,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2010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г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.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3.     Николаева С.Н. 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«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Юный эколог. Система работы 2-4, 4-5, 5-6, 6-7 лет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»,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М.: Мозаика-Синтез, 2010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г.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4.     В.В.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Гербова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«Занятия по разв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итию речи», М.: </w:t>
      </w:r>
      <w:proofErr w:type="spellStart"/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Мозайка-синтез</w:t>
      </w:r>
      <w:proofErr w:type="spellEnd"/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»,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2010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г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.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5.     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Комарова Т.С. «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Изобразительная деятельность в детском саду. Программа и методические рекомендации для занятий с детьми 2-7 лет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»,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М.: Мозаика-Синтез, 2006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г.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В основу логопедической работы по коррекции речевых нарушений положены следующие методические разработки: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1.     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Цуканова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С.П.,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Бетц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Л.Л. «Учим ребенка </w:t>
      </w:r>
      <w:proofErr w:type="gram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говорить</w:t>
      </w:r>
      <w:proofErr w:type="gram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и читать»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.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2.     Филичева Т.Б., Чиркина Г.В. 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«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Программа дошкольного образовательного учреждения компенсирующего вида для детей с нарушениями речи по преодолению ФФН у детей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»,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М., 2002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г.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3.     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Коноваленко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В.В.,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Коноваленко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С.В. 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«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Фронтальные логопедические занятия в подготовительной группе с ФФН у детей. Методическое пособие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»,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М., 2002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г.</w:t>
      </w:r>
    </w:p>
    <w:p w:rsidR="003D414E" w:rsidRPr="00E12BB7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E12BB7">
        <w:rPr>
          <w:rFonts w:ascii="Times New Roman" w:eastAsia="Times New Roman" w:hAnsi="Times New Roman" w:cs="Times New Roman"/>
          <w:bCs/>
          <w:iCs/>
          <w:color w:val="000000"/>
        </w:rPr>
        <w:t>С целью осуществления направления по приобщению детей к национальной культуре, обучению детей государственным языкам РТ используются  следующие  программы и технологии: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1.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proofErr w:type="spellStart"/>
      <w:r w:rsidR="00E12BB7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Шаехова</w:t>
      </w:r>
      <w:proofErr w:type="spellEnd"/>
      <w:r w:rsidR="00E12BB7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Р.К.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«Региональная программа дошкольного образования. Т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ө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б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кне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ң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 м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кт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пк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ч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 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белем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бир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ү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 </w:t>
      </w:r>
      <w:proofErr w:type="spellStart"/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программасы</w:t>
      </w:r>
      <w:proofErr w:type="spellEnd"/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»,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Казань, РИЦ, 2012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г.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2. </w:t>
      </w:r>
      <w:proofErr w:type="spellStart"/>
      <w:r w:rsidR="00E12BB7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Зарипова</w:t>
      </w:r>
      <w:proofErr w:type="spellEnd"/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З.М., </w:t>
      </w:r>
      <w:proofErr w:type="spellStart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Кидря</w:t>
      </w:r>
      <w:r w:rsidR="00E12BB7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чева</w:t>
      </w:r>
      <w:proofErr w:type="spellEnd"/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Р.Г., </w:t>
      </w:r>
      <w:r w:rsidR="00E12BB7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Исаева </w:t>
      </w:r>
      <w:r w:rsidR="00E12BB7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Р.С. «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Балалар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бакчасында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рус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h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м </w:t>
      </w:r>
      <w:proofErr w:type="gram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башка</w:t>
      </w:r>
      <w:proofErr w:type="gram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милл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т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балаларына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татар теле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ө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йр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т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ү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 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программасы</w:t>
      </w:r>
      <w:proofErr w:type="spellEnd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»,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Казань, Школа РИЦ, 2013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г.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3.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3B0E9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Гафарова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С.М., </w:t>
      </w:r>
      <w:proofErr w:type="spellStart"/>
      <w:r w:rsidR="003B0E9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Гарафиева</w:t>
      </w:r>
      <w:proofErr w:type="spellEnd"/>
      <w:r w:rsidR="003B0E9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Г.З. «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Программа 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«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Изучаем русский язык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»,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Казань, </w:t>
      </w:r>
      <w:r w:rsidR="00157693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Школа </w:t>
      </w:r>
      <w:r w:rsidR="00157693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РИЦ, 2013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г.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4.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3B0E9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Х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а</w:t>
      </w:r>
      <w:proofErr w:type="spellStart"/>
      <w:r w:rsidR="003B0E9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зр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а</w:t>
      </w:r>
      <w:r w:rsidR="003B0E9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това</w:t>
      </w:r>
      <w:proofErr w:type="spellEnd"/>
      <w:r w:rsidR="003B0E9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Ф.В., </w:t>
      </w:r>
      <w:proofErr w:type="spellStart"/>
      <w:r w:rsidR="003B0E9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Ш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а</w:t>
      </w:r>
      <w:r w:rsidR="003B0E9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р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афетдинова</w:t>
      </w:r>
      <w:proofErr w:type="spellEnd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З.Г., Хабибуллина И.Ж.</w:t>
      </w:r>
      <w:r w:rsidR="003B0E9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«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Туган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телд</w:t>
      </w:r>
      <w:proofErr w:type="spellEnd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с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ө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йл</w:t>
      </w:r>
      <w:proofErr w:type="spellEnd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ш</w:t>
      </w:r>
      <w:proofErr w:type="spellEnd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без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.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Методик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кулланма</w:t>
      </w:r>
      <w:proofErr w:type="spellEnd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» (2 - 3 </w:t>
      </w:r>
      <w:proofErr w:type="spellStart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яшь</w:t>
      </w:r>
      <w:proofErr w:type="spellEnd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),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Казан, ТКН, 2012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г.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5. </w:t>
      </w:r>
      <w:proofErr w:type="spellStart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Зарипова</w:t>
      </w:r>
      <w:proofErr w:type="spellEnd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З.М., </w:t>
      </w:r>
      <w:proofErr w:type="spellStart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Вяжиева</w:t>
      </w:r>
      <w:proofErr w:type="spellEnd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Л.Н. «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Туган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телд</w:t>
      </w:r>
      <w:proofErr w:type="spellEnd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с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ө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йл</w:t>
      </w:r>
      <w:proofErr w:type="spellEnd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ш</w:t>
      </w:r>
      <w:proofErr w:type="spellEnd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без.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Методик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кулланма</w:t>
      </w:r>
      <w:proofErr w:type="spellEnd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»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(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5 - 7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яшь</w:t>
      </w:r>
      <w:proofErr w:type="spellEnd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),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Казан, Фолиант, 2012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г.</w:t>
      </w:r>
    </w:p>
    <w:p w:rsidR="003D414E" w:rsidRPr="00935672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val="tt-RU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6.</w:t>
      </w:r>
      <w:r w:rsidR="003B0E92" w:rsidRP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proofErr w:type="spellStart"/>
      <w:r w:rsidR="003B0E9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Зарипова</w:t>
      </w:r>
      <w:proofErr w:type="spellEnd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3B0E9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З.М., </w:t>
      </w:r>
      <w:proofErr w:type="spellStart"/>
      <w:r w:rsidR="003B0E9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Кидр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я</w:t>
      </w:r>
      <w:r w:rsidR="003B0E9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чева</w:t>
      </w:r>
      <w:proofErr w:type="spellEnd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3B0E9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Р.Г., Исаева Р.С.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«</w:t>
      </w:r>
      <w:proofErr w:type="spellStart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Татарча</w:t>
      </w:r>
      <w:proofErr w:type="spellEnd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с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ө</w:t>
      </w:r>
      <w:proofErr w:type="spellStart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йл</w:t>
      </w:r>
      <w:proofErr w:type="spellEnd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proofErr w:type="spellStart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ш</w:t>
      </w:r>
      <w:proofErr w:type="spellEnd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без.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Методик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кулланмалар</w:t>
      </w:r>
      <w:proofErr w:type="spellEnd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»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(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4 - 5, 5 - 6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яшь</w:t>
      </w:r>
      <w:proofErr w:type="spellEnd"/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),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Казан, Х</w:t>
      </w:r>
      <w:r w:rsidR="003B0E9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тер, 2011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 xml:space="preserve"> г.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, 2012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 xml:space="preserve"> г.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; 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(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6 - 7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яшь</w:t>
      </w:r>
      <w:proofErr w:type="spellEnd"/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),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Казан, ТКИ, 2012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 xml:space="preserve"> г.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7. </w:t>
      </w:r>
      <w:proofErr w:type="spellStart"/>
      <w:r w:rsidR="0093567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Гаффарова</w:t>
      </w:r>
      <w:proofErr w:type="spellEnd"/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93567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С.М., </w:t>
      </w:r>
      <w:proofErr w:type="spellStart"/>
      <w:r w:rsidR="0093567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Гарафиева</w:t>
      </w:r>
      <w:proofErr w:type="spellEnd"/>
      <w:r w:rsidR="00935672" w:rsidRP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93567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Г.З. 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«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Изучаем русс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кий язык. Методическое пособие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 xml:space="preserve">”,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Казань, Х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әтер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, 2011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г.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8.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proofErr w:type="spellStart"/>
      <w:r w:rsidR="0093567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Закирова</w:t>
      </w:r>
      <w:proofErr w:type="spellEnd"/>
      <w:r w:rsidR="0093567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К.В. «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На поляне детства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»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(х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рестоматия для воспитателей дошкольных образовательн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ых учреждений и родителей),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Казань, Школа РИЦ, 2011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г.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9.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proofErr w:type="spellStart"/>
      <w:r w:rsidR="0093567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Закирова</w:t>
      </w:r>
      <w:proofErr w:type="spellEnd"/>
      <w:r w:rsidR="00935672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К.В. «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Балачак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аланы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»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(</w:t>
      </w:r>
      <w:proofErr w:type="spellStart"/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б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алалар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бакчасы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т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рбиячел</w:t>
      </w:r>
      <w:proofErr w:type="spellEnd"/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ре 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h</w:t>
      </w:r>
      <w:proofErr w:type="spellEnd"/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м 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т</w:t>
      </w:r>
      <w:proofErr w:type="gram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и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-</w:t>
      </w:r>
      <w:proofErr w:type="gramEnd"/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нил</w:t>
      </w:r>
      <w:proofErr w:type="spellEnd"/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ә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р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tt-RU"/>
        </w:rPr>
        <w:t>ө</w:t>
      </w:r>
      <w:proofErr w:type="spellStart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чен</w:t>
      </w:r>
      <w:proofErr w:type="spellEnd"/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хрестоматия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), 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Казань, Школа РИЦ, 2011</w:t>
      </w:r>
      <w:r w:rsidR="00935672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г.</w:t>
      </w:r>
    </w:p>
    <w:p w:rsidR="003D414E" w:rsidRPr="00856559" w:rsidRDefault="00935672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lastRenderedPageBreak/>
        <w:t xml:space="preserve">Педагоги </w:t>
      </w:r>
      <w:r w:rsidR="003D414E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практикуют сов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ременные развивающие технологии</w:t>
      </w:r>
      <w:r w:rsidR="003D414E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, проектный и исследовательский метод, </w:t>
      </w:r>
      <w:proofErr w:type="spellStart"/>
      <w:r w:rsidR="003D414E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сказкотерапию</w:t>
      </w:r>
      <w:proofErr w:type="spellEnd"/>
      <w:r w:rsidR="003D414E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, </w:t>
      </w:r>
      <w:proofErr w:type="spellStart"/>
      <w:r w:rsidR="003D414E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пескотерапию</w:t>
      </w:r>
      <w:proofErr w:type="spellEnd"/>
      <w:r w:rsidR="003D414E"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.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«Основная образовательная  программа» охватывает все основные моменты жизнедеятельности детей.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Содержание образовательной деятельности направлено на формирование основ базовой культуры личности, всестороннее развитие психических и физических качеств в соответствии с возрастными особенностями, подготовка ребёнка к жизни в современных условиях.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i/>
          <w:iCs/>
          <w:color w:val="000000"/>
          <w:bdr w:val="none" w:sz="0" w:space="0" w:color="auto" w:frame="1"/>
          <w:lang w:val="tt-RU"/>
        </w:rPr>
        <w:t> 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С целью успешной подготовки детей к школе и всестороннего развития детей в детском саду оказываются дополнительные образовательные услуги.</w:t>
      </w:r>
      <w:r w:rsidRPr="00856559">
        <w:rPr>
          <w:rFonts w:ascii="Times New Roman" w:eastAsia="Times New Roman" w:hAnsi="Times New Roman" w:cs="Times New Roman"/>
          <w:color w:val="000000"/>
        </w:rPr>
        <w:t> </w:t>
      </w:r>
    </w:p>
    <w:p w:rsidR="00935672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  <w:r w:rsidRPr="00856559">
        <w:rPr>
          <w:rFonts w:ascii="Times New Roman" w:eastAsia="Times New Roman" w:hAnsi="Times New Roman" w:cs="Times New Roman"/>
          <w:b/>
          <w:bCs/>
          <w:color w:val="000000"/>
          <w:u w:val="single"/>
        </w:rPr>
        <w:t>Уровень образования: 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дошкольное образование.</w:t>
      </w:r>
      <w:r w:rsidRPr="00856559">
        <w:rPr>
          <w:rFonts w:ascii="Times New Roman" w:eastAsia="Times New Roman" w:hAnsi="Times New Roman" w:cs="Times New Roman"/>
          <w:color w:val="000000"/>
        </w:rPr>
        <w:t> </w:t>
      </w:r>
    </w:p>
    <w:p w:rsidR="00935672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  <w:r w:rsidRPr="00856559">
        <w:rPr>
          <w:rFonts w:ascii="Times New Roman" w:eastAsia="Times New Roman" w:hAnsi="Times New Roman" w:cs="Times New Roman"/>
          <w:b/>
          <w:bCs/>
          <w:color w:val="000000"/>
          <w:u w:val="single"/>
        </w:rPr>
        <w:t>Форма обучения: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 очная.</w:t>
      </w:r>
      <w:r w:rsidRPr="00856559">
        <w:rPr>
          <w:rFonts w:ascii="Times New Roman" w:eastAsia="Times New Roman" w:hAnsi="Times New Roman" w:cs="Times New Roman"/>
          <w:color w:val="000000"/>
        </w:rPr>
        <w:t> </w:t>
      </w:r>
    </w:p>
    <w:p w:rsidR="00935672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  <w:r w:rsidRPr="00856559">
        <w:rPr>
          <w:rFonts w:ascii="Times New Roman" w:eastAsia="Times New Roman" w:hAnsi="Times New Roman" w:cs="Times New Roman"/>
          <w:b/>
          <w:bCs/>
          <w:color w:val="000000"/>
          <w:u w:val="single"/>
        </w:rPr>
        <w:t>Нормативный срок обучения: 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Получение дошкольного образования в </w:t>
      </w:r>
      <w:r w:rsidR="00157693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д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етском саду может начинаться по достижении детьми возраста двух месяцев и до прекращения образовательных отношений, но не позднее достижения ребенком возраста 8 лет.</w:t>
      </w:r>
      <w:r w:rsidRPr="00856559">
        <w:rPr>
          <w:rFonts w:ascii="Times New Roman" w:eastAsia="Times New Roman" w:hAnsi="Times New Roman" w:cs="Times New Roman"/>
          <w:color w:val="000000"/>
        </w:rPr>
        <w:t> </w:t>
      </w:r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b/>
          <w:bCs/>
          <w:color w:val="000000"/>
          <w:u w:val="single"/>
        </w:rPr>
        <w:t>Языки обучения:</w:t>
      </w:r>
      <w:r w:rsidRPr="0085655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 Обучение и воспитание в Детском саду ведется на татарском и русском языках. </w:t>
      </w:r>
    </w:p>
    <w:p w:rsidR="003D414E" w:rsidRPr="00856559" w:rsidRDefault="00B812E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hyperlink r:id="rId5" w:history="1">
        <w:proofErr w:type="gramStart"/>
        <w:r w:rsidR="003D414E" w:rsidRPr="00856559">
          <w:rPr>
            <w:rFonts w:ascii="Times New Roman" w:eastAsia="Times New Roman" w:hAnsi="Times New Roman" w:cs="Times New Roman"/>
            <w:color w:val="006AC3"/>
            <w:u w:val="single"/>
          </w:rPr>
          <w:t>о</w:t>
        </w:r>
        <w:proofErr w:type="gramEnd"/>
        <w:r w:rsidR="003D414E" w:rsidRPr="00856559">
          <w:rPr>
            <w:rFonts w:ascii="Times New Roman" w:eastAsia="Times New Roman" w:hAnsi="Times New Roman" w:cs="Times New Roman"/>
            <w:color w:val="006AC3"/>
            <w:u w:val="single"/>
          </w:rPr>
          <w:t>б учредителе образовательной организации</w:t>
        </w:r>
      </w:hyperlink>
    </w:p>
    <w:p w:rsidR="003D414E" w:rsidRPr="00856559" w:rsidRDefault="003D414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856559">
        <w:rPr>
          <w:rFonts w:ascii="Times New Roman" w:eastAsia="Times New Roman" w:hAnsi="Times New Roman" w:cs="Times New Roman"/>
          <w:color w:val="000000"/>
        </w:rPr>
        <w:t>о структуре и об органах управления образовательной организации   </w:t>
      </w:r>
      <w:hyperlink r:id="rId6" w:history="1">
        <w:r w:rsidRPr="00856559">
          <w:rPr>
            <w:rFonts w:ascii="Times New Roman" w:eastAsia="Times New Roman" w:hAnsi="Times New Roman" w:cs="Times New Roman"/>
            <w:color w:val="006AC3"/>
            <w:u w:val="single"/>
          </w:rPr>
          <w:t>http://nabchelny.ru/company/68</w:t>
        </w:r>
      </w:hyperlink>
    </w:p>
    <w:p w:rsidR="003D414E" w:rsidRPr="00856559" w:rsidRDefault="00B812E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hyperlink r:id="rId7" w:history="1">
        <w:r w:rsidR="003D414E" w:rsidRPr="00856559">
          <w:rPr>
            <w:rFonts w:ascii="Times New Roman" w:eastAsia="Times New Roman" w:hAnsi="Times New Roman" w:cs="Times New Roman"/>
            <w:color w:val="006AC3"/>
            <w:u w:val="single"/>
          </w:rPr>
          <w:t>руководство образовательной организации</w:t>
        </w:r>
      </w:hyperlink>
    </w:p>
    <w:p w:rsidR="003D414E" w:rsidRPr="00856559" w:rsidRDefault="00B812EE" w:rsidP="0085655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hyperlink r:id="rId8" w:history="1">
        <w:r w:rsidR="003D414E" w:rsidRPr="00856559">
          <w:rPr>
            <w:rFonts w:ascii="Times New Roman" w:eastAsia="Times New Roman" w:hAnsi="Times New Roman" w:cs="Times New Roman"/>
            <w:color w:val="006AC3"/>
            <w:u w:val="single"/>
          </w:rPr>
          <w:t>Материально-техническое обеспечение образовательной деятельности ДОУ 54</w:t>
        </w:r>
      </w:hyperlink>
    </w:p>
    <w:p w:rsidR="0046770B" w:rsidRDefault="0046770B" w:rsidP="00256F58">
      <w:pPr>
        <w:jc w:val="both"/>
      </w:pPr>
    </w:p>
    <w:sectPr w:rsidR="0046770B" w:rsidSect="0015769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7E381F"/>
    <w:multiLevelType w:val="hybridMultilevel"/>
    <w:tmpl w:val="6AD265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3D414E"/>
    <w:rsid w:val="000A406F"/>
    <w:rsid w:val="00157693"/>
    <w:rsid w:val="00204670"/>
    <w:rsid w:val="00256F58"/>
    <w:rsid w:val="00307113"/>
    <w:rsid w:val="003B0E92"/>
    <w:rsid w:val="003D414E"/>
    <w:rsid w:val="00400E87"/>
    <w:rsid w:val="0046770B"/>
    <w:rsid w:val="00723EDD"/>
    <w:rsid w:val="00856559"/>
    <w:rsid w:val="00881221"/>
    <w:rsid w:val="008E3B44"/>
    <w:rsid w:val="00935672"/>
    <w:rsid w:val="00B812EE"/>
    <w:rsid w:val="00D05846"/>
    <w:rsid w:val="00E12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846"/>
  </w:style>
  <w:style w:type="paragraph" w:styleId="1">
    <w:name w:val="heading 1"/>
    <w:basedOn w:val="a"/>
    <w:link w:val="10"/>
    <w:uiPriority w:val="9"/>
    <w:qFormat/>
    <w:rsid w:val="003D41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D414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3D41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3D414E"/>
  </w:style>
  <w:style w:type="character" w:styleId="a4">
    <w:name w:val="Strong"/>
    <w:basedOn w:val="a0"/>
    <w:uiPriority w:val="22"/>
    <w:qFormat/>
    <w:rsid w:val="003D414E"/>
    <w:rPr>
      <w:b/>
      <w:bCs/>
    </w:rPr>
  </w:style>
  <w:style w:type="character" w:styleId="a5">
    <w:name w:val="Emphasis"/>
    <w:basedOn w:val="a0"/>
    <w:uiPriority w:val="20"/>
    <w:qFormat/>
    <w:rsid w:val="003D414E"/>
    <w:rPr>
      <w:i/>
      <w:iCs/>
    </w:rPr>
  </w:style>
  <w:style w:type="character" w:styleId="a6">
    <w:name w:val="Hyperlink"/>
    <w:basedOn w:val="a0"/>
    <w:uiPriority w:val="99"/>
    <w:semiHidden/>
    <w:unhideWhenUsed/>
    <w:rsid w:val="003D414E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400E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82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4758/files/%D0%9C%D0%B0%D1%82%D0%B5%D1%80%D0%B8%D0%B0%D0%BB%D1%8C%D0%BD%D0%BE-%D1%82%D0%B5%D1%85%D0%BD%D0%B8%D1%87%D0%B5%D1%81%D0%BA%D0%BE%D0%B5%20%D0%BE%D0%B1%D0%B5%D1%81%D0%BF%D0%B5%D1%87%D0%B5%D0%BD%D0%B8%D0%B5%20%D0%BE%D0%B1%D1%80%D0%B0%D0%B7%D0%BE%D0%B2%D0%B0%D1%82%D0%B5%D0%BB%D1%8C%D0%BD%D0%BE%D0%B9%20%D0%B4%D0%B5%D1%8F%D1%82%D0%B5%D0%BB%D1%8C%D0%BD%D0%BE%D1%81%D1%82%D0%B8%20%D0%94%D0%9E%D0%A3%2054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4758/files/%D1%80%D1%83%D0%BA%D0%BE%D0%B2%D0%BE%D0%B4%D1%81%D1%82%D0%B2%D0%BE%20%D0%BE%D0%B1%D1%80%D0%B0%D0%B7%D0%BE%D0%B2%D0%B0%D1%82%D0%B5%D0%BB%D1%8C%D0%BD%D0%BE%D0%B9%20%D0%BE%D1%80%D0%B3%D0%B0%D0%BD%D0%B8%D0%B7%D0%B0%D1%86%D0%B8%D0%B8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nabchelny.ru/company/68" TargetMode="External"/><Relationship Id="rId5" Type="http://schemas.openxmlformats.org/officeDocument/2006/relationships/hyperlink" Target="https://edu.tatar.ru/upload/storage/org4758/files/%D0%BE%D0%B1%20%D1%83%D1%87%D1%80%D0%B5%D0%B4%D0%B8%D1%82%D0%B5%D0%BB%D0%B5.docx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1334</Words>
  <Characters>7610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8927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2022-02-15T10:30:00Z</dcterms:created>
  <dcterms:modified xsi:type="dcterms:W3CDTF">2022-03-17T09:56:00Z</dcterms:modified>
</cp:coreProperties>
</file>